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7B59" w14:textId="76A23ADB" w:rsidR="007939F8" w:rsidRDefault="00000000">
      <w:pPr>
        <w:pStyle w:val="Title"/>
        <w:spacing w:line="235" w:lineRule="auto"/>
        <w:rPr>
          <w:u w:val="none"/>
        </w:rPr>
      </w:pPr>
      <w:r>
        <w:t>AB</w:t>
      </w:r>
      <w:r>
        <w:rPr>
          <w:spacing w:val="-20"/>
        </w:rPr>
        <w:t xml:space="preserve"> </w:t>
      </w:r>
      <w:r w:rsidR="00884F4B">
        <w:t>2241</w:t>
      </w:r>
      <w:r>
        <w:rPr>
          <w:spacing w:val="-20"/>
        </w:rPr>
        <w:t xml:space="preserve"> </w:t>
      </w:r>
      <w:r>
        <w:t>(Alvarez)</w:t>
      </w:r>
      <w:r>
        <w:rPr>
          <w:spacing w:val="-20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Wrong</w:t>
      </w:r>
      <w:r>
        <w:rPr>
          <w:spacing w:val="-20"/>
        </w:rPr>
        <w:t xml:space="preserve"> </w:t>
      </w:r>
      <w:r>
        <w:t>Door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Reporting</w:t>
      </w:r>
      <w:r>
        <w:rPr>
          <w:spacing w:val="-20"/>
        </w:rPr>
        <w:t xml:space="preserve"> </w:t>
      </w:r>
      <w:r>
        <w:t>Changes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Providing</w:t>
      </w:r>
      <w:r>
        <w:rPr>
          <w:spacing w:val="-20"/>
        </w:rPr>
        <w:t xml:space="preserve"> </w:t>
      </w:r>
      <w:r>
        <w:t>Requested</w:t>
      </w:r>
      <w:r>
        <w:rPr>
          <w:u w:val="none"/>
        </w:rPr>
        <w:t xml:space="preserve"> </w:t>
      </w:r>
      <w:r>
        <w:t>Verification to</w:t>
      </w:r>
      <w:r>
        <w:rPr>
          <w:spacing w:val="-1"/>
        </w:rPr>
        <w:t xml:space="preserve"> </w:t>
      </w:r>
      <w:r>
        <w:t>County Welfare Offices</w:t>
      </w:r>
    </w:p>
    <w:p w14:paraId="4114C34C" w14:textId="5A9A9283" w:rsidR="007939F8" w:rsidRDefault="00360BB0">
      <w:pPr>
        <w:pStyle w:val="BodyText"/>
        <w:tabs>
          <w:tab w:val="left" w:pos="5549"/>
        </w:tabs>
        <w:spacing w:before="296"/>
        <w:ind w:left="300" w:right="5668"/>
        <w:jc w:val="both"/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76F39336" wp14:editId="353CB2A9">
                <wp:simplePos x="0" y="0"/>
                <wp:positionH relativeFrom="column">
                  <wp:posOffset>3938041</wp:posOffset>
                </wp:positionH>
                <wp:positionV relativeFrom="paragraph">
                  <wp:posOffset>163153</wp:posOffset>
                </wp:positionV>
                <wp:extent cx="3102963" cy="6393305"/>
                <wp:effectExtent l="0" t="0" r="8890" b="7620"/>
                <wp:wrapNone/>
                <wp:docPr id="4940944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963" cy="639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6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0"/>
                              <w:gridCol w:w="1300"/>
                              <w:gridCol w:w="1300"/>
                              <w:gridCol w:w="720"/>
                            </w:tblGrid>
                            <w:tr w:rsidR="00BB077B" w:rsidRPr="00360BB0" w14:paraId="31762EDA" w14:textId="77777777" w:rsidTr="00BB077B">
                              <w:trPr>
                                <w:trHeight w:val="533"/>
                              </w:trPr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hideMark/>
                                </w:tcPr>
                                <w:p w14:paraId="2091D313" w14:textId="26A32954" w:rsidR="00BB077B" w:rsidRDefault="00BB077B" w:rsidP="00BB077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/>
                                    </w:rPr>
                                    <w:t>WORKS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/>
                                    </w:rPr>
                                    <w:t xml:space="preserve"> Applications Denied due to Applicant Failure to Meet Procedural Requirements</w:t>
                                  </w:r>
                                </w:p>
                                <w:p w14:paraId="1A25A6A1" w14:textId="405D513F" w:rsidR="00BB077B" w:rsidRPr="00360BB0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0BB0" w:rsidRPr="00360BB0" w14:paraId="4D475628" w14:textId="77777777" w:rsidTr="00BB077B">
                              <w:trPr>
                                <w:trHeight w:val="614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1762585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Month/Year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C8A3DE0" w14:textId="7EF6FCBE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Total Applicat</w:t>
                                  </w: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E749D0F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Total Application Procedural Denials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ABA0463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60BB0" w:rsidRPr="00360BB0" w14:paraId="5D97DB36" w14:textId="77777777" w:rsidTr="00360BB0">
                              <w:trPr>
                                <w:trHeight w:val="83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4C110AD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21-Jul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A99603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13181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ECD0C6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7215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112140B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55%</w:t>
                                  </w:r>
                                </w:p>
                              </w:tc>
                            </w:tr>
                            <w:tr w:rsidR="00360BB0" w:rsidRPr="00360BB0" w14:paraId="2B63CC4D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5C19224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21-Aug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103BA9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13950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CD67F0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7492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915BD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54%</w:t>
                                  </w:r>
                                </w:p>
                              </w:tc>
                            </w:tr>
                            <w:tr w:rsidR="00360BB0" w:rsidRPr="00360BB0" w14:paraId="7A470600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A17B3E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21-Sep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401C821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13516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673BDB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7411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701E4B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55%</w:t>
                                  </w:r>
                                </w:p>
                              </w:tc>
                            </w:tr>
                            <w:tr w:rsidR="00360BB0" w:rsidRPr="00360BB0" w14:paraId="78B9D470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BE1747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21-Oct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48FBA36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12506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E78507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6914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4E74E76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55%</w:t>
                                  </w:r>
                                </w:p>
                              </w:tc>
                            </w:tr>
                            <w:tr w:rsidR="00360BB0" w:rsidRPr="00360BB0" w14:paraId="39949098" w14:textId="77777777" w:rsidTr="00360BB0">
                              <w:trPr>
                                <w:trHeight w:val="119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17C926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21-Nov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8C5F0C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13459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26F13A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7609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4011BCF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57%</w:t>
                                  </w:r>
                                </w:p>
                              </w:tc>
                            </w:tr>
                            <w:tr w:rsidR="00360BB0" w:rsidRPr="00360BB0" w14:paraId="0B9FB62F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7BDA22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21-Dec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6C05B3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13616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823521B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8059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11CAD8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59%</w:t>
                                  </w:r>
                                </w:p>
                              </w:tc>
                            </w:tr>
                            <w:tr w:rsidR="00360BB0" w:rsidRPr="00360BB0" w14:paraId="015BE4B6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1CEA57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22-Jan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556C719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11831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20EC76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6907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1C57AA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58%</w:t>
                                  </w:r>
                                </w:p>
                              </w:tc>
                            </w:tr>
                            <w:tr w:rsidR="00360BB0" w:rsidRPr="00360BB0" w14:paraId="3B0BDE24" w14:textId="77777777" w:rsidTr="00360BB0">
                              <w:trPr>
                                <w:trHeight w:val="101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61C653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22-Feb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023E6F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12091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221D49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6775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CA6830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56%</w:t>
                                  </w:r>
                                </w:p>
                              </w:tc>
                            </w:tr>
                            <w:tr w:rsidR="00360BB0" w:rsidRPr="00360BB0" w14:paraId="59A4972B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55E9B6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22-Mar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F3D4C4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12911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364164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7183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77592C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56%</w:t>
                                  </w:r>
                                </w:p>
                              </w:tc>
                            </w:tr>
                            <w:tr w:rsidR="00360BB0" w:rsidRPr="00360BB0" w14:paraId="3546C1D9" w14:textId="77777777" w:rsidTr="00360BB0">
                              <w:trPr>
                                <w:trHeight w:val="11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483094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22-Apr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7C5D14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12131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0BB4C3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6356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227748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52%</w:t>
                                  </w:r>
                                </w:p>
                              </w:tc>
                            </w:tr>
                            <w:tr w:rsidR="00360BB0" w:rsidRPr="00360BB0" w14:paraId="08AA00A1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87809D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22-May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5DFE9F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12339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FDEFB3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6538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E1B357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53%</w:t>
                                  </w:r>
                                </w:p>
                              </w:tc>
                            </w:tr>
                            <w:tr w:rsidR="00360BB0" w:rsidRPr="00360BB0" w14:paraId="1AD57EBE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CE6C2CD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22-Jun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BCC3A05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12847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4DA9BEC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6695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19C78DC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52%</w:t>
                                  </w:r>
                                </w:p>
                              </w:tc>
                            </w:tr>
                            <w:tr w:rsidR="00360BB0" w:rsidRPr="00360BB0" w14:paraId="0A9E17B5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6C0B61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22-Jul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FD3F3C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12119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6FC712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6343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34FB6C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52%</w:t>
                                  </w:r>
                                </w:p>
                              </w:tc>
                            </w:tr>
                            <w:tr w:rsidR="00360BB0" w:rsidRPr="00360BB0" w14:paraId="14A354E8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E003A71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22-Aug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CEEA07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14118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F4D474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7298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872BAD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52%</w:t>
                                  </w:r>
                                </w:p>
                              </w:tc>
                            </w:tr>
                            <w:tr w:rsidR="00360BB0" w:rsidRPr="00360BB0" w14:paraId="6B73CDE6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FCFF94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22-Sep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E5AC8D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17308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198A9F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9190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E7B0BA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53%</w:t>
                                  </w:r>
                                </w:p>
                              </w:tc>
                            </w:tr>
                            <w:tr w:rsidR="00360BB0" w:rsidRPr="00360BB0" w14:paraId="614E2DAA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AED3FC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22-Oct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0745E2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18764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10D90C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9943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639B6B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53%</w:t>
                                  </w:r>
                                </w:p>
                              </w:tc>
                            </w:tr>
                            <w:tr w:rsidR="00360BB0" w:rsidRPr="00360BB0" w14:paraId="1963858D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3AABC7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22-Nov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DC9CAD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19332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737935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10569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FDB05C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55%</w:t>
                                  </w:r>
                                </w:p>
                              </w:tc>
                            </w:tr>
                            <w:tr w:rsidR="00360BB0" w:rsidRPr="00360BB0" w14:paraId="5820AA27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073AAE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22-Dec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62F17D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19036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D71ECD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10308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C588DE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54%</w:t>
                                  </w:r>
                                </w:p>
                              </w:tc>
                            </w:tr>
                            <w:tr w:rsidR="00360BB0" w:rsidRPr="00360BB0" w14:paraId="7D845557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2C7D98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23-Jan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DB31D8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18919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140E99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10023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80E956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53%</w:t>
                                  </w:r>
                                </w:p>
                              </w:tc>
                            </w:tr>
                            <w:tr w:rsidR="00360BB0" w:rsidRPr="00360BB0" w14:paraId="34558018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CAE749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23-Feb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17BEF2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17881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054B8A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9696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2FD043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54%</w:t>
                                  </w:r>
                                </w:p>
                              </w:tc>
                            </w:tr>
                            <w:tr w:rsidR="00360BB0" w:rsidRPr="00360BB0" w14:paraId="2E91D9B7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1FE5D2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23-Mar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C07F9C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20117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EC40BE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10842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7C6DEC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54%</w:t>
                                  </w:r>
                                </w:p>
                              </w:tc>
                            </w:tr>
                            <w:tr w:rsidR="00360BB0" w:rsidRPr="00360BB0" w14:paraId="272BE3AF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5A194C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23-Apr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894DF5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17893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805F36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9557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D15EBB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53%</w:t>
                                  </w:r>
                                </w:p>
                              </w:tc>
                            </w:tr>
                            <w:tr w:rsidR="00360BB0" w:rsidRPr="00360BB0" w14:paraId="7A2DCAE0" w14:textId="77777777" w:rsidTr="00360BB0">
                              <w:trPr>
                                <w:trHeight w:val="92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CA6972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23-May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3C0F15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19185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1B7C36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10267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78E674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54%</w:t>
                                  </w:r>
                                </w:p>
                              </w:tc>
                            </w:tr>
                            <w:tr w:rsidR="00360BB0" w:rsidRPr="00360BB0" w14:paraId="091209AA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CCF24E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23-Jun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7868C9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20351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58C7AD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10873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F11DD3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53%</w:t>
                                  </w:r>
                                </w:p>
                              </w:tc>
                            </w:tr>
                            <w:tr w:rsidR="00360BB0" w:rsidRPr="00360BB0" w14:paraId="514E5B74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09625A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23-Jul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0ED4E3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21814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09D92A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11904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DCEBC9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55%</w:t>
                                  </w:r>
                                </w:p>
                              </w:tc>
                            </w:tr>
                            <w:tr w:rsidR="00360BB0" w:rsidRPr="00360BB0" w14:paraId="521D6743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175E63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23-Aug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8CCF5D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26853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FBDCA0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14655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4BEF05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55%</w:t>
                                  </w:r>
                                </w:p>
                              </w:tc>
                            </w:tr>
                            <w:tr w:rsidR="00360BB0" w:rsidRPr="00360BB0" w14:paraId="23D21B59" w14:textId="77777777" w:rsidTr="00360BB0">
                              <w:trPr>
                                <w:trHeight w:val="74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0F4404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23-Sep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B11CA7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23723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A50C48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13393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D50949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56%</w:t>
                                  </w:r>
                                </w:p>
                              </w:tc>
                            </w:tr>
                            <w:tr w:rsidR="00360BB0" w:rsidRPr="00360BB0" w14:paraId="568D8E35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6FF967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23-Oct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BFB69D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25186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CD88D7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14021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0777D9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56%</w:t>
                                  </w:r>
                                </w:p>
                              </w:tc>
                            </w:tr>
                            <w:tr w:rsidR="00360BB0" w:rsidRPr="00360BB0" w14:paraId="551A6C6C" w14:textId="77777777" w:rsidTr="00360BB0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9560F2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23-Nov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B4E7A6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22061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27ACEF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12510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2240BC" w14:textId="77777777" w:rsidR="00360BB0" w:rsidRPr="00360BB0" w:rsidRDefault="00360BB0" w:rsidP="00360BB0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0BB0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57%</w:t>
                                  </w:r>
                                </w:p>
                              </w:tc>
                            </w:tr>
                          </w:tbl>
                          <w:p w14:paraId="7A38A245" w14:textId="77777777" w:rsidR="00360BB0" w:rsidRDefault="00360BB0"/>
                          <w:p w14:paraId="0E522FFE" w14:textId="77777777" w:rsidR="00BB077B" w:rsidRDefault="00BB077B" w:rsidP="00BB077B">
                            <w:pPr>
                              <w:spacing w:before="33"/>
                              <w:ind w:left="300" w:right="5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California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Services. “CA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CW – CalWORKs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Reasons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Denials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Non- Approvals of Applications” October 27, 2022, </w:t>
                            </w:r>
                            <w:hyperlink r:id="rId7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https://www.cdss.ca.gov/inforesources/research-and-</w:t>
                              </w:r>
                            </w:hyperlink>
                            <w:r>
                              <w:rPr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data/</w:t>
                              </w:r>
                              <w:proofErr w:type="spellStart"/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calworks</w:t>
                              </w:r>
                              <w:proofErr w:type="spellEnd"/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-data-tables/ca-255-cw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.</w:t>
                              </w:r>
                            </w:hyperlink>
                          </w:p>
                          <w:p w14:paraId="0E87E468" w14:textId="77777777" w:rsidR="00BB077B" w:rsidRDefault="00BB07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393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0.1pt;margin-top:12.85pt;width:244.35pt;height:503.4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" fillcolor="white [3201]" strokeweight=".5pt">
                <v:textbox>
                  <w:txbxContent>
                    <w:tbl>
                      <w:tblPr>
                        <w:tblW w:w="4620" w:type="dxa"/>
                        <w:tblLook w:val="04A0" w:firstRow="1" w:lastRow="0" w:firstColumn="1" w:lastColumn="0" w:noHBand="0" w:noVBand="1"/>
                      </w:tblPr>
                      <w:tblGrid>
                        <w:gridCol w:w="1300"/>
                        <w:gridCol w:w="1300"/>
                        <w:gridCol w:w="1300"/>
                        <w:gridCol w:w="720"/>
                      </w:tblGrid>
                      <w:tr w:rsidR="00BB077B" w:rsidRPr="00360BB0" w14:paraId="31762EDA" w14:textId="77777777" w:rsidTr="00BB077B">
                        <w:trPr>
                          <w:trHeight w:val="533"/>
                        </w:trPr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hideMark/>
                          </w:tcPr>
                          <w:p w14:paraId="2091D313" w14:textId="26A32954" w:rsidR="00BB077B" w:rsidRDefault="00BB077B" w:rsidP="00BB077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</w:rPr>
                              <w:t>Cal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</w:rPr>
                              <w:t>WORKS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</w:rPr>
                              <w:t xml:space="preserve"> Applications Denied due to Applicant Failure to Meet Procedural Requirements</w:t>
                            </w:r>
                          </w:p>
                          <w:p w14:paraId="1A25A6A1" w14:textId="405D513F" w:rsidR="00BB077B" w:rsidRPr="00360BB0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0BB0" w:rsidRPr="00360BB0" w14:paraId="4D475628" w14:textId="77777777" w:rsidTr="00BB077B">
                        <w:trPr>
                          <w:trHeight w:val="614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1762585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Month/Year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C8A3DE0" w14:textId="7EF6FCBE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Total Applicat</w:t>
                            </w: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E749D0F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Total Application Procedural Denials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ABA0463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  <w:tr w:rsidR="00360BB0" w:rsidRPr="00360BB0" w14:paraId="5D97DB36" w14:textId="77777777" w:rsidTr="00360BB0">
                        <w:trPr>
                          <w:trHeight w:val="83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4C110AD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21-Jul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A99603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13181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ECD0C6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7215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112140B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55%</w:t>
                            </w:r>
                          </w:p>
                        </w:tc>
                      </w:tr>
                      <w:tr w:rsidR="00360BB0" w:rsidRPr="00360BB0" w14:paraId="2B63CC4D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5C19224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21-Aug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103BA9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13950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CD67F0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7492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915BD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54%</w:t>
                            </w:r>
                          </w:p>
                        </w:tc>
                      </w:tr>
                      <w:tr w:rsidR="00360BB0" w:rsidRPr="00360BB0" w14:paraId="7A470600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A17B3E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21-Sep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401C821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13516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673BDB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7411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701E4B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55%</w:t>
                            </w:r>
                          </w:p>
                        </w:tc>
                      </w:tr>
                      <w:tr w:rsidR="00360BB0" w:rsidRPr="00360BB0" w14:paraId="78B9D470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BE1747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21-Oct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48FBA36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12506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E78507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6914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4E74E76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55%</w:t>
                            </w:r>
                          </w:p>
                        </w:tc>
                      </w:tr>
                      <w:tr w:rsidR="00360BB0" w:rsidRPr="00360BB0" w14:paraId="39949098" w14:textId="77777777" w:rsidTr="00360BB0">
                        <w:trPr>
                          <w:trHeight w:val="119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17C926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21-Nov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78C5F0C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13459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26F13A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7609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4011BCF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57%</w:t>
                            </w:r>
                          </w:p>
                        </w:tc>
                      </w:tr>
                      <w:tr w:rsidR="00360BB0" w:rsidRPr="00360BB0" w14:paraId="0B9FB62F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7BDA22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21-Dec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6C05B3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13616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823521B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8059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11CAD8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59%</w:t>
                            </w:r>
                          </w:p>
                        </w:tc>
                      </w:tr>
                      <w:tr w:rsidR="00360BB0" w:rsidRPr="00360BB0" w14:paraId="015BE4B6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1CEA57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22-Jan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556C719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11831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20EC76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6907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1C57AA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58%</w:t>
                            </w:r>
                          </w:p>
                        </w:tc>
                      </w:tr>
                      <w:tr w:rsidR="00360BB0" w:rsidRPr="00360BB0" w14:paraId="3B0BDE24" w14:textId="77777777" w:rsidTr="00360BB0">
                        <w:trPr>
                          <w:trHeight w:val="101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61C653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22-Feb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023E6F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12091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0221D49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6775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CA6830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56%</w:t>
                            </w:r>
                          </w:p>
                        </w:tc>
                      </w:tr>
                      <w:tr w:rsidR="00360BB0" w:rsidRPr="00360BB0" w14:paraId="59A4972B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55E9B6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22-Mar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F3D4C4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12911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364164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7183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77592C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56%</w:t>
                            </w:r>
                          </w:p>
                        </w:tc>
                      </w:tr>
                      <w:tr w:rsidR="00360BB0" w:rsidRPr="00360BB0" w14:paraId="3546C1D9" w14:textId="77777777" w:rsidTr="00360BB0">
                        <w:trPr>
                          <w:trHeight w:val="11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483094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22-Apr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7C5D14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12131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0BB4C3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6356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227748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52%</w:t>
                            </w:r>
                          </w:p>
                        </w:tc>
                      </w:tr>
                      <w:tr w:rsidR="00360BB0" w:rsidRPr="00360BB0" w14:paraId="08AA00A1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87809D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22-May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5DFE9F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12339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FDEFB3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6538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E1B357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53%</w:t>
                            </w:r>
                          </w:p>
                        </w:tc>
                      </w:tr>
                      <w:tr w:rsidR="00360BB0" w:rsidRPr="00360BB0" w14:paraId="1AD57EBE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CE6C2CD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22-Jun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BCC3A05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12847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4DA9BEC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6695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19C78DC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52%</w:t>
                            </w:r>
                          </w:p>
                        </w:tc>
                      </w:tr>
                      <w:tr w:rsidR="00360BB0" w:rsidRPr="00360BB0" w14:paraId="0A9E17B5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6C0B61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22-Jul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FD3F3C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12119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6FC712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6343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34FB6C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52%</w:t>
                            </w:r>
                          </w:p>
                        </w:tc>
                      </w:tr>
                      <w:tr w:rsidR="00360BB0" w:rsidRPr="00360BB0" w14:paraId="14A354E8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E003A71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22-Aug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CEEA07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14118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F4D474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7298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872BAD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52%</w:t>
                            </w:r>
                          </w:p>
                        </w:tc>
                      </w:tr>
                      <w:tr w:rsidR="00360BB0" w:rsidRPr="00360BB0" w14:paraId="6B73CDE6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FCFF94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22-Sep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E5AC8D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17308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198A9F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9190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E7B0BA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53%</w:t>
                            </w:r>
                          </w:p>
                        </w:tc>
                      </w:tr>
                      <w:tr w:rsidR="00360BB0" w:rsidRPr="00360BB0" w14:paraId="614E2DAA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AED3FC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22-Oct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0745E2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18764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10D90C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9943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639B6B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53%</w:t>
                            </w:r>
                          </w:p>
                        </w:tc>
                      </w:tr>
                      <w:tr w:rsidR="00360BB0" w:rsidRPr="00360BB0" w14:paraId="1963858D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3AABC7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22-Nov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DC9CAD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19332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737935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10569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FDB05C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55%</w:t>
                            </w:r>
                          </w:p>
                        </w:tc>
                      </w:tr>
                      <w:tr w:rsidR="00360BB0" w:rsidRPr="00360BB0" w14:paraId="5820AA27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073AAE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22-Dec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62F17D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19036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D71ECD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10308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C588DE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54%</w:t>
                            </w:r>
                          </w:p>
                        </w:tc>
                      </w:tr>
                      <w:tr w:rsidR="00360BB0" w:rsidRPr="00360BB0" w14:paraId="7D845557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2C7D98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23-Jan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DB31D8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18919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140E99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10023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80E956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53%</w:t>
                            </w:r>
                          </w:p>
                        </w:tc>
                      </w:tr>
                      <w:tr w:rsidR="00360BB0" w:rsidRPr="00360BB0" w14:paraId="34558018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CAE749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23-Feb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17BEF2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17881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054B8A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9696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2FD043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54%</w:t>
                            </w:r>
                          </w:p>
                        </w:tc>
                      </w:tr>
                      <w:tr w:rsidR="00360BB0" w:rsidRPr="00360BB0" w14:paraId="2E91D9B7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1FE5D2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23-Mar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C07F9C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20117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EC40BE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10842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7C6DEC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54%</w:t>
                            </w:r>
                          </w:p>
                        </w:tc>
                      </w:tr>
                      <w:tr w:rsidR="00360BB0" w:rsidRPr="00360BB0" w14:paraId="272BE3AF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5A194C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23-Apr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894DF5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17893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805F36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9557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D15EBB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53%</w:t>
                            </w:r>
                          </w:p>
                        </w:tc>
                      </w:tr>
                      <w:tr w:rsidR="00360BB0" w:rsidRPr="00360BB0" w14:paraId="7A2DCAE0" w14:textId="77777777" w:rsidTr="00360BB0">
                        <w:trPr>
                          <w:trHeight w:val="92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CA6972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23-May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3C0F15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19185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1B7C36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10267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78E674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54%</w:t>
                            </w:r>
                          </w:p>
                        </w:tc>
                      </w:tr>
                      <w:tr w:rsidR="00360BB0" w:rsidRPr="00360BB0" w14:paraId="091209AA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CCF24E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23-Jun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7868C9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20351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58C7AD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10873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F11DD3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53%</w:t>
                            </w:r>
                          </w:p>
                        </w:tc>
                      </w:tr>
                      <w:tr w:rsidR="00360BB0" w:rsidRPr="00360BB0" w14:paraId="514E5B74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09625A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23-Jul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0ED4E3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21814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09D92A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11904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DCEBC9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55%</w:t>
                            </w:r>
                          </w:p>
                        </w:tc>
                      </w:tr>
                      <w:tr w:rsidR="00360BB0" w:rsidRPr="00360BB0" w14:paraId="521D6743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175E63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23-Aug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8CCF5D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26853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FBDCA0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14655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4BEF05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55%</w:t>
                            </w:r>
                          </w:p>
                        </w:tc>
                      </w:tr>
                      <w:tr w:rsidR="00360BB0" w:rsidRPr="00360BB0" w14:paraId="23D21B59" w14:textId="77777777" w:rsidTr="00360BB0">
                        <w:trPr>
                          <w:trHeight w:val="74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0F4404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23-Sep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B11CA7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23723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A50C48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13393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D50949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56%</w:t>
                            </w:r>
                          </w:p>
                        </w:tc>
                      </w:tr>
                      <w:tr w:rsidR="00360BB0" w:rsidRPr="00360BB0" w14:paraId="568D8E35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6FF967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23-Oct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BFB69D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25186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CD88D7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14021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0777D9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56%</w:t>
                            </w:r>
                          </w:p>
                        </w:tc>
                      </w:tr>
                      <w:tr w:rsidR="00360BB0" w:rsidRPr="00360BB0" w14:paraId="551A6C6C" w14:textId="77777777" w:rsidTr="00360BB0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9560F2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23-Nov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B4E7A6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22061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27ACEF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12510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2240BC" w14:textId="77777777" w:rsidR="00360BB0" w:rsidRPr="00360BB0" w:rsidRDefault="00360BB0" w:rsidP="00360BB0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0BB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57%</w:t>
                            </w:r>
                          </w:p>
                        </w:tc>
                      </w:tr>
                    </w:tbl>
                    <w:p w14:paraId="7A38A245" w14:textId="77777777" w:rsidR="00360BB0" w:rsidRDefault="00360BB0"/>
                    <w:p w14:paraId="0E522FFE" w14:textId="77777777" w:rsidR="00BB077B" w:rsidRDefault="00BB077B" w:rsidP="00BB077B">
                      <w:pPr>
                        <w:spacing w:before="33"/>
                        <w:ind w:left="300" w:right="558"/>
                        <w:rPr>
                          <w:sz w:val="20"/>
                        </w:rPr>
                      </w:pPr>
                      <w:r>
                        <w:rPr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California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Department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Social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Services. “CA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255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CW – CalWORKs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Report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Reasons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Denials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Other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Non- Approvals of Applications” October 27, 2022, </w:t>
                      </w:r>
                      <w:hyperlink r:id="rId9">
                        <w:r>
                          <w:rPr>
                            <w:color w:val="0000FF"/>
                            <w:spacing w:val="-2"/>
                            <w:sz w:val="20"/>
                            <w:u w:val="single" w:color="0000FF"/>
                          </w:rPr>
                          <w:t>https://www.cdss.ca.gov/inforesources/research-and-</w:t>
                        </w:r>
                      </w:hyperlink>
                      <w:r>
                        <w:rPr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000FF"/>
                            <w:spacing w:val="-2"/>
                            <w:sz w:val="20"/>
                            <w:u w:val="single" w:color="0000FF"/>
                          </w:rPr>
                          <w:t>data/</w:t>
                        </w:r>
                        <w:proofErr w:type="spellStart"/>
                        <w:r>
                          <w:rPr>
                            <w:color w:val="0000FF"/>
                            <w:spacing w:val="-2"/>
                            <w:sz w:val="20"/>
                            <w:u w:val="single" w:color="0000FF"/>
                          </w:rPr>
                          <w:t>calworks</w:t>
                        </w:r>
                        <w:proofErr w:type="spellEnd"/>
                        <w:r>
                          <w:rPr>
                            <w:color w:val="0000FF"/>
                            <w:spacing w:val="-2"/>
                            <w:sz w:val="20"/>
                            <w:u w:val="single" w:color="0000FF"/>
                          </w:rPr>
                          <w:t>-data-tables/ca-255-cw</w:t>
                        </w:r>
                        <w:r>
                          <w:rPr>
                            <w:spacing w:val="-2"/>
                            <w:sz w:val="20"/>
                          </w:rPr>
                          <w:t>.</w:t>
                        </w:r>
                      </w:hyperlink>
                    </w:p>
                    <w:p w14:paraId="0E87E468" w14:textId="77777777" w:rsidR="00BB077B" w:rsidRDefault="00BB077B"/>
                  </w:txbxContent>
                </v:textbox>
              </v:shape>
            </w:pict>
          </mc:Fallback>
        </mc:AlternateContent>
      </w:r>
      <w:r w:rsidR="00000000">
        <w:rPr>
          <w:b/>
          <w:sz w:val="28"/>
          <w:u w:val="single"/>
        </w:rPr>
        <w:t>Bill Summary</w:t>
      </w:r>
      <w:r w:rsidR="00000000">
        <w:rPr>
          <w:b/>
          <w:sz w:val="28"/>
          <w:u w:val="single"/>
        </w:rPr>
        <w:tab/>
      </w:r>
      <w:r w:rsidR="00000000">
        <w:rPr>
          <w:b/>
          <w:sz w:val="28"/>
        </w:rPr>
        <w:t xml:space="preserve"> </w:t>
      </w:r>
      <w:r w:rsidR="00000000">
        <w:rPr>
          <w:spacing w:val="-2"/>
        </w:rPr>
        <w:t>This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bill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would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allow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applicants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and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recipients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of</w:t>
      </w:r>
      <w:r w:rsidR="00000000">
        <w:rPr>
          <w:spacing w:val="-12"/>
        </w:rPr>
        <w:t xml:space="preserve"> </w:t>
      </w:r>
      <w:r w:rsidR="00000000">
        <w:rPr>
          <w:spacing w:val="-2"/>
        </w:rPr>
        <w:t xml:space="preserve">public </w:t>
      </w:r>
      <w:r w:rsidR="00000000">
        <w:t xml:space="preserve">benefits to report changes and provide verification </w:t>
      </w:r>
      <w:r w:rsidR="00000000">
        <w:rPr>
          <w:spacing w:val="-4"/>
        </w:rPr>
        <w:t>requested</w:t>
      </w:r>
      <w:r w:rsidR="00000000">
        <w:rPr>
          <w:spacing w:val="-9"/>
        </w:rPr>
        <w:t xml:space="preserve"> </w:t>
      </w:r>
      <w:r w:rsidR="00000000">
        <w:rPr>
          <w:spacing w:val="-4"/>
        </w:rPr>
        <w:t>by</w:t>
      </w:r>
      <w:r w:rsidR="00000000">
        <w:rPr>
          <w:spacing w:val="-9"/>
        </w:rPr>
        <w:t xml:space="preserve"> </w:t>
      </w:r>
      <w:r w:rsidR="00000000">
        <w:rPr>
          <w:spacing w:val="-4"/>
        </w:rPr>
        <w:t>the</w:t>
      </w:r>
      <w:r w:rsidR="00000000">
        <w:rPr>
          <w:spacing w:val="-9"/>
        </w:rPr>
        <w:t xml:space="preserve"> </w:t>
      </w:r>
      <w:r w:rsidR="00000000">
        <w:rPr>
          <w:spacing w:val="-4"/>
        </w:rPr>
        <w:t>county</w:t>
      </w:r>
      <w:r w:rsidR="00000000">
        <w:rPr>
          <w:spacing w:val="-9"/>
        </w:rPr>
        <w:t xml:space="preserve"> </w:t>
      </w:r>
      <w:r w:rsidR="00000000">
        <w:rPr>
          <w:spacing w:val="-4"/>
        </w:rPr>
        <w:t>welfare</w:t>
      </w:r>
      <w:r w:rsidR="00000000">
        <w:rPr>
          <w:spacing w:val="-9"/>
        </w:rPr>
        <w:t xml:space="preserve"> </w:t>
      </w:r>
      <w:r w:rsidR="00000000">
        <w:rPr>
          <w:spacing w:val="-4"/>
        </w:rPr>
        <w:t>office</w:t>
      </w:r>
      <w:r w:rsidR="00000000">
        <w:rPr>
          <w:spacing w:val="-9"/>
        </w:rPr>
        <w:t xml:space="preserve"> </w:t>
      </w:r>
      <w:r w:rsidR="00000000">
        <w:rPr>
          <w:spacing w:val="-4"/>
        </w:rPr>
        <w:t>that</w:t>
      </w:r>
      <w:r w:rsidR="00000000">
        <w:rPr>
          <w:spacing w:val="-10"/>
        </w:rPr>
        <w:t xml:space="preserve"> </w:t>
      </w:r>
      <w:r w:rsidR="00000000">
        <w:rPr>
          <w:spacing w:val="-4"/>
        </w:rPr>
        <w:t>is</w:t>
      </w:r>
      <w:r w:rsidR="00000000">
        <w:rPr>
          <w:spacing w:val="-11"/>
        </w:rPr>
        <w:t xml:space="preserve"> </w:t>
      </w:r>
      <w:r w:rsidR="00000000">
        <w:rPr>
          <w:spacing w:val="-4"/>
        </w:rPr>
        <w:t>required</w:t>
      </w:r>
      <w:r w:rsidR="00000000">
        <w:rPr>
          <w:spacing w:val="-10"/>
        </w:rPr>
        <w:t xml:space="preserve"> </w:t>
      </w:r>
      <w:r w:rsidR="00000000">
        <w:rPr>
          <w:spacing w:val="-4"/>
        </w:rPr>
        <w:t>by law.</w:t>
      </w:r>
    </w:p>
    <w:p w14:paraId="54951CC4" w14:textId="77777777" w:rsidR="007939F8" w:rsidRDefault="00000000">
      <w:pPr>
        <w:pStyle w:val="BodyText"/>
        <w:tabs>
          <w:tab w:val="left" w:pos="5549"/>
        </w:tabs>
        <w:spacing w:before="270"/>
        <w:ind w:left="300" w:right="5668"/>
      </w:pPr>
      <w:r>
        <w:rPr>
          <w:b/>
          <w:spacing w:val="-2"/>
          <w:sz w:val="28"/>
          <w:u w:val="single"/>
        </w:rPr>
        <w:t>Background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t>A number of counties refuse to accept reports of changes of income or other circumstances of public benefit</w:t>
      </w:r>
      <w:r>
        <w:rPr>
          <w:spacing w:val="-15"/>
        </w:rPr>
        <w:t xml:space="preserve"> </w:t>
      </w:r>
      <w:r>
        <w:t>beneficiaries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requested</w:t>
      </w:r>
      <w:r>
        <w:rPr>
          <w:spacing w:val="-15"/>
        </w:rPr>
        <w:t xml:space="preserve"> </w:t>
      </w:r>
      <w:r>
        <w:t>verification</w:t>
      </w:r>
      <w:r>
        <w:rPr>
          <w:spacing w:val="-15"/>
        </w:rPr>
        <w:t xml:space="preserve"> </w:t>
      </w:r>
      <w:r>
        <w:t>through email.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ends</w:t>
      </w:r>
      <w:r>
        <w:rPr>
          <w:spacing w:val="-8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beneficiaries</w:t>
      </w:r>
      <w:r>
        <w:rPr>
          <w:spacing w:val="-9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accused</w:t>
      </w:r>
      <w:r>
        <w:rPr>
          <w:spacing w:val="-8"/>
        </w:rPr>
        <w:t xml:space="preserve"> </w:t>
      </w:r>
      <w:r>
        <w:t>to failure to report changes that often lead to referral for welfare fraud and overpayments.</w:t>
      </w:r>
    </w:p>
    <w:p w14:paraId="777D6317" w14:textId="100AB720" w:rsidR="007939F8" w:rsidRDefault="00E754FF">
      <w:pPr>
        <w:pStyle w:val="BodyText"/>
        <w:spacing w:before="265" w:line="235" w:lineRule="auto"/>
        <w:ind w:left="300" w:right="5668"/>
      </w:pPr>
      <w:r>
        <w:t>Current</w:t>
      </w:r>
      <w:r>
        <w:rPr>
          <w:spacing w:val="-10"/>
        </w:rPr>
        <w:t xml:space="preserve"> </w:t>
      </w:r>
      <w:r>
        <w:t>law</w:t>
      </w:r>
      <w:r>
        <w:rPr>
          <w:spacing w:val="-10"/>
        </w:rPr>
        <w:t xml:space="preserve"> </w:t>
      </w:r>
      <w:r>
        <w:t>requires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CalWORKs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proofErr w:type="spellStart"/>
      <w:r>
        <w:t>CalFfresh</w:t>
      </w:r>
      <w:proofErr w:type="spellEnd"/>
      <w:r>
        <w:t xml:space="preserve"> </w:t>
      </w:r>
      <w:r>
        <w:rPr>
          <w:spacing w:val="-2"/>
        </w:rPr>
        <w:t>beneficiaries</w:t>
      </w:r>
      <w:r>
        <w:rPr>
          <w:spacing w:val="-13"/>
        </w:rPr>
        <w:t xml:space="preserve"> </w:t>
      </w:r>
      <w:r>
        <w:rPr>
          <w:spacing w:val="-2"/>
        </w:rPr>
        <w:t>report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county</w:t>
      </w:r>
      <w:r>
        <w:rPr>
          <w:spacing w:val="-12"/>
        </w:rPr>
        <w:t xml:space="preserve"> </w:t>
      </w:r>
      <w:r>
        <w:rPr>
          <w:spacing w:val="-2"/>
        </w:rPr>
        <w:t>when</w:t>
      </w:r>
      <w:r>
        <w:rPr>
          <w:spacing w:val="-13"/>
        </w:rPr>
        <w:t xml:space="preserve"> </w:t>
      </w:r>
      <w:r>
        <w:rPr>
          <w:spacing w:val="-2"/>
        </w:rPr>
        <w:t>their</w:t>
      </w:r>
      <w:r>
        <w:rPr>
          <w:spacing w:val="-13"/>
        </w:rPr>
        <w:t xml:space="preserve"> </w:t>
      </w:r>
      <w:r>
        <w:rPr>
          <w:spacing w:val="-2"/>
        </w:rPr>
        <w:t xml:space="preserve">income </w:t>
      </w:r>
      <w:r>
        <w:t>exceeds the “income reporting threshold” to avoid overpayments.</w:t>
      </w:r>
      <w:r>
        <w:rPr>
          <w:vertAlign w:val="superscript"/>
        </w:rPr>
        <w:t>1</w:t>
      </w:r>
      <w:r>
        <w:rPr>
          <w:spacing w:val="-15"/>
        </w:rPr>
        <w:t xml:space="preserve"> </w:t>
      </w:r>
      <w:r>
        <w:t>Counties</w:t>
      </w:r>
      <w:r>
        <w:rPr>
          <w:spacing w:val="-15"/>
        </w:rPr>
        <w:t xml:space="preserve"> </w:t>
      </w:r>
      <w:r>
        <w:t>receive</w:t>
      </w:r>
      <w:r>
        <w:rPr>
          <w:spacing w:val="-15"/>
        </w:rPr>
        <w:t xml:space="preserve"> </w:t>
      </w:r>
      <w:r>
        <w:t>12.5%</w:t>
      </w:r>
      <w:r>
        <w:rPr>
          <w:spacing w:val="-15"/>
        </w:rPr>
        <w:t xml:space="preserve"> </w:t>
      </w:r>
      <w:r>
        <w:t>incentive payments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collecting</w:t>
      </w:r>
      <w:r>
        <w:rPr>
          <w:spacing w:val="-3"/>
        </w:rPr>
        <w:t xml:space="preserve"> </w:t>
      </w:r>
      <w:r>
        <w:t>overpayments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were allegedly</w:t>
      </w:r>
      <w:r>
        <w:rPr>
          <w:spacing w:val="-8"/>
        </w:rPr>
        <w:t xml:space="preserve"> </w:t>
      </w:r>
      <w:r>
        <w:t>caused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fraud.</w:t>
      </w:r>
      <w:r>
        <w:rPr>
          <w:vertAlign w:val="superscript"/>
        </w:rPr>
        <w:t>2</w:t>
      </w:r>
    </w:p>
    <w:p w14:paraId="204F6C08" w14:textId="52AF3971" w:rsidR="007939F8" w:rsidRDefault="00000000">
      <w:pPr>
        <w:pStyle w:val="BodyText"/>
        <w:spacing w:before="266" w:line="235" w:lineRule="auto"/>
        <w:ind w:left="300" w:right="5668"/>
      </w:pPr>
      <w:r>
        <w:rPr>
          <w:spacing w:val="-4"/>
        </w:rPr>
        <w:t>Counties</w:t>
      </w:r>
      <w:r>
        <w:rPr>
          <w:spacing w:val="-6"/>
        </w:rPr>
        <w:t xml:space="preserve"> </w:t>
      </w:r>
      <w:r>
        <w:rPr>
          <w:spacing w:val="-4"/>
        </w:rPr>
        <w:t>also</w:t>
      </w:r>
      <w:r>
        <w:rPr>
          <w:spacing w:val="-6"/>
        </w:rPr>
        <w:t xml:space="preserve"> </w:t>
      </w:r>
      <w:r>
        <w:rPr>
          <w:spacing w:val="-4"/>
        </w:rPr>
        <w:t>deny</w:t>
      </w:r>
      <w:r>
        <w:rPr>
          <w:spacing w:val="-5"/>
        </w:rPr>
        <w:t xml:space="preserve"> </w:t>
      </w:r>
      <w:r>
        <w:rPr>
          <w:spacing w:val="-4"/>
        </w:rPr>
        <w:t>applications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failure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 xml:space="preserve">provide </w:t>
      </w:r>
      <w:r>
        <w:t>verification,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“procedural</w:t>
      </w:r>
      <w:r>
        <w:rPr>
          <w:spacing w:val="-6"/>
        </w:rPr>
        <w:t xml:space="preserve"> </w:t>
      </w:r>
      <w:r>
        <w:t>reasons”.</w:t>
      </w:r>
    </w:p>
    <w:p w14:paraId="21F0405B" w14:textId="65F9D32A" w:rsidR="007939F8" w:rsidRDefault="00000000">
      <w:pPr>
        <w:pStyle w:val="BodyText"/>
        <w:spacing w:before="270" w:line="235" w:lineRule="auto"/>
        <w:ind w:left="300" w:right="5793"/>
      </w:pPr>
      <w:r>
        <w:t xml:space="preserve">The two tables below show the percentage of </w:t>
      </w:r>
      <w:r>
        <w:rPr>
          <w:spacing w:val="-2"/>
        </w:rPr>
        <w:t>applications</w:t>
      </w:r>
      <w:r>
        <w:rPr>
          <w:spacing w:val="-13"/>
        </w:rPr>
        <w:t xml:space="preserve"> </w:t>
      </w:r>
      <w:r>
        <w:rPr>
          <w:spacing w:val="-2"/>
        </w:rPr>
        <w:t>denied</w:t>
      </w:r>
      <w:r>
        <w:rPr>
          <w:spacing w:val="-13"/>
        </w:rPr>
        <w:t xml:space="preserve"> </w:t>
      </w:r>
      <w:r>
        <w:rPr>
          <w:spacing w:val="-2"/>
        </w:rPr>
        <w:t>due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procedural</w:t>
      </w:r>
      <w:r>
        <w:rPr>
          <w:spacing w:val="-13"/>
        </w:rPr>
        <w:t xml:space="preserve"> </w:t>
      </w:r>
      <w:r>
        <w:rPr>
          <w:spacing w:val="-2"/>
        </w:rPr>
        <w:t>reasons,</w:t>
      </w:r>
      <w:r>
        <w:rPr>
          <w:spacing w:val="-13"/>
        </w:rPr>
        <w:t xml:space="preserve"> </w:t>
      </w:r>
      <w:r>
        <w:rPr>
          <w:spacing w:val="-2"/>
        </w:rPr>
        <w:t>many</w:t>
      </w:r>
      <w:r>
        <w:rPr>
          <w:spacing w:val="-13"/>
        </w:rPr>
        <w:t xml:space="preserve"> </w:t>
      </w:r>
      <w:r>
        <w:rPr>
          <w:spacing w:val="-2"/>
        </w:rPr>
        <w:t xml:space="preserve">of </w:t>
      </w:r>
      <w:r>
        <w:t>which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failure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t>verification.</w:t>
      </w:r>
      <w:r>
        <w:rPr>
          <w:vertAlign w:val="superscript"/>
        </w:rPr>
        <w:t>3</w:t>
      </w:r>
    </w:p>
    <w:p w14:paraId="18E1A78C" w14:textId="112CBDA1" w:rsidR="007939F8" w:rsidRDefault="007939F8">
      <w:pPr>
        <w:pStyle w:val="BodyText"/>
        <w:rPr>
          <w:sz w:val="20"/>
        </w:rPr>
      </w:pPr>
    </w:p>
    <w:p w14:paraId="23E55A16" w14:textId="5DD65516" w:rsidR="007939F8" w:rsidRDefault="007939F8">
      <w:pPr>
        <w:pStyle w:val="BodyText"/>
        <w:rPr>
          <w:sz w:val="20"/>
        </w:rPr>
      </w:pPr>
    </w:p>
    <w:p w14:paraId="30BDC89F" w14:textId="323E1F09" w:rsidR="007939F8" w:rsidRDefault="007939F8">
      <w:pPr>
        <w:pStyle w:val="BodyText"/>
        <w:rPr>
          <w:sz w:val="20"/>
        </w:rPr>
      </w:pPr>
    </w:p>
    <w:p w14:paraId="7BC6524D" w14:textId="02D71DD7" w:rsidR="007939F8" w:rsidRDefault="00000000">
      <w:pPr>
        <w:pStyle w:val="BodyText"/>
        <w:spacing w:before="1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01DA76" wp14:editId="21030A4C">
                <wp:simplePos x="0" y="0"/>
                <wp:positionH relativeFrom="page">
                  <wp:posOffset>457200</wp:posOffset>
                </wp:positionH>
                <wp:positionV relativeFrom="paragraph">
                  <wp:posOffset>230696</wp:posOffset>
                </wp:positionV>
                <wp:extent cx="1829435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1CB1A" id="Graphic 4" o:spid="_x0000_s1026" style="position:absolute;margin-left:36pt;margin-top:18.15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&#13;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504C50" w14:textId="29DBD3B8" w:rsidR="007939F8" w:rsidRDefault="007939F8">
      <w:pPr>
        <w:pStyle w:val="BodyText"/>
        <w:spacing w:before="1"/>
        <w:rPr>
          <w:sz w:val="6"/>
        </w:rPr>
      </w:pPr>
    </w:p>
    <w:p w14:paraId="5D8C41BF" w14:textId="77777777" w:rsidR="007939F8" w:rsidRDefault="007939F8">
      <w:pPr>
        <w:rPr>
          <w:sz w:val="6"/>
        </w:rPr>
        <w:sectPr w:rsidR="007939F8" w:rsidSect="00CC71D1">
          <w:headerReference w:type="default" r:id="rId11"/>
          <w:type w:val="continuous"/>
          <w:pgSz w:w="12240" w:h="15840"/>
          <w:pgMar w:top="3480" w:right="600" w:bottom="280" w:left="420" w:header="720" w:footer="0" w:gutter="0"/>
          <w:pgNumType w:start="1"/>
          <w:cols w:space="720"/>
        </w:sectPr>
      </w:pPr>
    </w:p>
    <w:p w14:paraId="7BF9E564" w14:textId="77777777" w:rsidR="007939F8" w:rsidRDefault="007939F8">
      <w:pPr>
        <w:rPr>
          <w:sz w:val="20"/>
        </w:rPr>
        <w:sectPr w:rsidR="007939F8" w:rsidSect="00CC71D1">
          <w:type w:val="continuous"/>
          <w:pgSz w:w="12240" w:h="15840"/>
          <w:pgMar w:top="3480" w:right="600" w:bottom="280" w:left="420" w:header="720" w:footer="0" w:gutter="0"/>
          <w:cols w:num="2" w:space="720" w:equalWidth="0">
            <w:col w:w="5426" w:space="155"/>
            <w:col w:w="5639"/>
          </w:cols>
        </w:sectPr>
      </w:pPr>
    </w:p>
    <w:p w14:paraId="3CE228A9" w14:textId="7B5E973A" w:rsidR="007939F8" w:rsidRDefault="00BB077B">
      <w:pPr>
        <w:pStyle w:val="BodyText"/>
        <w:spacing w:before="39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151DB02E" wp14:editId="563E8306">
                <wp:simplePos x="0" y="0"/>
                <wp:positionH relativeFrom="column">
                  <wp:posOffset>3892779</wp:posOffset>
                </wp:positionH>
                <wp:positionV relativeFrom="paragraph">
                  <wp:posOffset>120983</wp:posOffset>
                </wp:positionV>
                <wp:extent cx="3642110" cy="5966086"/>
                <wp:effectExtent l="0" t="0" r="15875" b="15875"/>
                <wp:wrapNone/>
                <wp:docPr id="148099535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110" cy="5966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52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0"/>
                              <w:gridCol w:w="1300"/>
                              <w:gridCol w:w="1300"/>
                              <w:gridCol w:w="1300"/>
                            </w:tblGrid>
                            <w:tr w:rsidR="00BB077B" w:rsidRPr="00BB077B" w14:paraId="668F3DEF" w14:textId="77777777" w:rsidTr="00BB077B">
                              <w:trPr>
                                <w:trHeight w:val="740"/>
                              </w:trPr>
                              <w:tc>
                                <w:tcPr>
                                  <w:tcW w:w="520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3ACD06EB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ind w:firstLineChars="400" w:firstLine="979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B077B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CalFresh</w:t>
                                  </w:r>
                                  <w:proofErr w:type="spellEnd"/>
                                  <w:r w:rsidRPr="00BB077B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 xml:space="preserve"> Applications Denied due to Applicants' Failure to Meet Procedural Requirements</w:t>
                                  </w:r>
                                </w:p>
                              </w:tc>
                            </w:tr>
                            <w:tr w:rsidR="00BB077B" w:rsidRPr="00BB077B" w14:paraId="604EC797" w14:textId="77777777" w:rsidTr="00BB077B">
                              <w:trPr>
                                <w:trHeight w:val="405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047EE7D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Month/Year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950423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Denials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9CC5436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Procedural Denials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EC75684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1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B077B" w:rsidRPr="00BB077B" w14:paraId="40B0AD07" w14:textId="77777777" w:rsidTr="00BB077B">
                              <w:trPr>
                                <w:trHeight w:val="72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4BCA31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21-Jul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988793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89455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5960113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66152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B3F452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74%</w:t>
                                  </w:r>
                                </w:p>
                              </w:tc>
                            </w:tr>
                            <w:tr w:rsidR="00BB077B" w:rsidRPr="00BB077B" w14:paraId="3E3E3945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EACB12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21-Aug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E7D5019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98677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876B1C3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68798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8E6825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70%</w:t>
                                  </w:r>
                                </w:p>
                              </w:tc>
                            </w:tr>
                            <w:tr w:rsidR="00BB077B" w:rsidRPr="00BB077B" w14:paraId="634CFB95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27E022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21-Sep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8CE70E9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93541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CE7E86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68239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D8B964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73%</w:t>
                                  </w:r>
                                </w:p>
                              </w:tc>
                            </w:tr>
                            <w:tr w:rsidR="00BB077B" w:rsidRPr="00BB077B" w14:paraId="0F068347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B5C5D32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21-Oct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700761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82514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1D7E145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68347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E9BD0D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83%</w:t>
                                  </w:r>
                                </w:p>
                              </w:tc>
                            </w:tr>
                            <w:tr w:rsidR="00BB077B" w:rsidRPr="00BB077B" w14:paraId="3088A58E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E70653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21-Nov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4EA553A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107161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D458F3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80728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9655C0A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75%</w:t>
                                  </w:r>
                                </w:p>
                              </w:tc>
                            </w:tr>
                            <w:tr w:rsidR="00BB077B" w:rsidRPr="00BB077B" w14:paraId="34124BE2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43FBBA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21-Dec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C1CB875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97482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DD2896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72450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6AD24B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74%</w:t>
                                  </w:r>
                                </w:p>
                              </w:tc>
                            </w:tr>
                            <w:tr w:rsidR="00BB077B" w:rsidRPr="00BB077B" w14:paraId="1B9407DA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F5DF44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22-Jan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82F617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80218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E27A7A6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57622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57563B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72%</w:t>
                                  </w:r>
                                </w:p>
                              </w:tc>
                            </w:tr>
                            <w:tr w:rsidR="00BB077B" w:rsidRPr="00BB077B" w14:paraId="3A42717E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FDF7C3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22-Feb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16A4D7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86068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BEC45E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62347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801214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72%</w:t>
                                  </w:r>
                                </w:p>
                              </w:tc>
                            </w:tr>
                            <w:tr w:rsidR="00BB077B" w:rsidRPr="00BB077B" w14:paraId="11A5B70A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208BBA7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22-Mar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413B715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93146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636A0F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64157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E89B96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69%</w:t>
                                  </w:r>
                                </w:p>
                              </w:tc>
                            </w:tr>
                            <w:tr w:rsidR="00BB077B" w:rsidRPr="00BB077B" w14:paraId="517B5317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6BC38A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22-Apr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3954DB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86766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793997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58930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A31C24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68%</w:t>
                                  </w:r>
                                </w:p>
                              </w:tc>
                            </w:tr>
                            <w:tr w:rsidR="00BB077B" w:rsidRPr="00BB077B" w14:paraId="5A47E09C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2F742C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22-May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E887527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82730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0349B6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54067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2FB537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65%</w:t>
                                  </w:r>
                                </w:p>
                              </w:tc>
                            </w:tr>
                            <w:tr w:rsidR="00BB077B" w:rsidRPr="00BB077B" w14:paraId="5604CCED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80B497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22-Jun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E9CB841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89243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5586AF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58889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51C9ECC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66%</w:t>
                                  </w:r>
                                </w:p>
                              </w:tc>
                            </w:tr>
                            <w:tr w:rsidR="00BB077B" w:rsidRPr="00BB077B" w14:paraId="7D6A241B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36919E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22-Jul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57D14FD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91722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9B2FC2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60641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841D71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66%</w:t>
                                  </w:r>
                                </w:p>
                              </w:tc>
                            </w:tr>
                            <w:tr w:rsidR="00BB077B" w:rsidRPr="00BB077B" w14:paraId="3F663F57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F81884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22-Aug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D171C5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107909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906691C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70751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5FB2924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66%</w:t>
                                  </w:r>
                                </w:p>
                              </w:tc>
                            </w:tr>
                            <w:tr w:rsidR="00BB077B" w:rsidRPr="00BB077B" w14:paraId="2EDA48B1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98D0C9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22-Sep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8E833E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105755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4D9B4C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70355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4B67CE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67%</w:t>
                                  </w:r>
                                </w:p>
                              </w:tc>
                            </w:tr>
                            <w:tr w:rsidR="00BB077B" w:rsidRPr="00BB077B" w14:paraId="5810DB43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2375B6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22-Oct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677E90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105072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6F4408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69880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91F27F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67%</w:t>
                                  </w:r>
                                </w:p>
                              </w:tc>
                            </w:tr>
                            <w:tr w:rsidR="00BB077B" w:rsidRPr="00BB077B" w14:paraId="10BE8BBC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B86D30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22-Nov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4187BA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103675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00DABE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70697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D45B46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68%</w:t>
                                  </w:r>
                                </w:p>
                              </w:tc>
                            </w:tr>
                            <w:tr w:rsidR="00BB077B" w:rsidRPr="00BB077B" w14:paraId="0389A742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037626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22-Dec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D87B41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94042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FD325F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63760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824479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68%</w:t>
                                  </w:r>
                                </w:p>
                              </w:tc>
                            </w:tr>
                            <w:tr w:rsidR="00BB077B" w:rsidRPr="00BB077B" w14:paraId="4C0BB99B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E24586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23-Jan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920882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90922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5D5377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60901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58002D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67%</w:t>
                                  </w:r>
                                </w:p>
                              </w:tc>
                            </w:tr>
                            <w:tr w:rsidR="00BB077B" w:rsidRPr="00BB077B" w14:paraId="11448116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DC4180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23-Feb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C9D5AB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92766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16D8DD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63800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8A64AA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69%</w:t>
                                  </w:r>
                                </w:p>
                              </w:tc>
                            </w:tr>
                            <w:tr w:rsidR="00BB077B" w:rsidRPr="00BB077B" w14:paraId="2AAB23D1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18ECBB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23-Mar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3E7D34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103754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56015D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71907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7F45F2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69%</w:t>
                                  </w:r>
                                </w:p>
                              </w:tc>
                            </w:tr>
                            <w:tr w:rsidR="00BB077B" w:rsidRPr="00BB077B" w14:paraId="157D2983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89C6AC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23-Apr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975B5E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85780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992FC5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58292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CA6478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68%</w:t>
                                  </w:r>
                                </w:p>
                              </w:tc>
                            </w:tr>
                            <w:tr w:rsidR="00BB077B" w:rsidRPr="00BB077B" w14:paraId="2A0DEB75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AE38DD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23-May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C871EB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92340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C7131E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61983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35626E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67%</w:t>
                                  </w:r>
                                </w:p>
                              </w:tc>
                            </w:tr>
                            <w:tr w:rsidR="00BB077B" w:rsidRPr="00BB077B" w14:paraId="19CEC31C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0EA4A5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23-Jun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CF302D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93544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77E6EC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62099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E2A488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66%</w:t>
                                  </w:r>
                                </w:p>
                              </w:tc>
                            </w:tr>
                            <w:tr w:rsidR="00BB077B" w:rsidRPr="00BB077B" w14:paraId="2D1FBF7D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1FCA83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23-Jul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A8C60D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80340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C2BEFC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52935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25905B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66%</w:t>
                                  </w:r>
                                </w:p>
                              </w:tc>
                            </w:tr>
                            <w:tr w:rsidR="00BB077B" w:rsidRPr="00BB077B" w14:paraId="0918D139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01DC60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23-Aug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703109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94036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15D7CB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58441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04896C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62%</w:t>
                                  </w:r>
                                </w:p>
                              </w:tc>
                            </w:tr>
                            <w:tr w:rsidR="00BB077B" w:rsidRPr="00BB077B" w14:paraId="4559B62B" w14:textId="77777777" w:rsidTr="00BB077B">
                              <w:trPr>
                                <w:trHeight w:val="5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1F3B25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23-Sep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2CC034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82920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D6427D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D0D0D"/>
                                      <w:sz w:val="18"/>
                                      <w:szCs w:val="18"/>
                                    </w:rPr>
                                    <w:t>54031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C186B6" w14:textId="77777777" w:rsidR="00BB077B" w:rsidRPr="00BB077B" w:rsidRDefault="00BB077B" w:rsidP="00BB077B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77B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65%</w:t>
                                  </w:r>
                                </w:p>
                              </w:tc>
                            </w:tr>
                          </w:tbl>
                          <w:p w14:paraId="2ADE95A5" w14:textId="77777777" w:rsidR="00360BB0" w:rsidRDefault="00360BB0"/>
                          <w:p w14:paraId="654B697E" w14:textId="77777777" w:rsidR="00BB077B" w:rsidRDefault="00BB077B" w:rsidP="00BB077B">
                            <w:pPr>
                              <w:spacing w:before="33"/>
                              <w:ind w:left="300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California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“CF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296 -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CalFresh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Monthly Caseload Movement Statistical Report” October 28, 2022, </w:t>
                            </w:r>
                            <w:hyperlink r:id="rId12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https://www.cdss.ca.gov/inforesources/research-and-</w:t>
                              </w:r>
                            </w:hyperlink>
                            <w:r>
                              <w:rPr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data/</w:t>
                              </w:r>
                              <w:proofErr w:type="spellStart"/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calfresh</w:t>
                              </w:r>
                              <w:proofErr w:type="spellEnd"/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-data-tables/cf296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.</w:t>
                              </w:r>
                            </w:hyperlink>
                          </w:p>
                          <w:p w14:paraId="79B2E7E3" w14:textId="191B009C" w:rsidR="00BB077B" w:rsidRDefault="00BB077B" w:rsidP="00BB077B">
                            <w:r>
                              <w:br w:type="column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B02E" id="Text Box 2" o:spid="_x0000_s1027" type="#_x0000_t202" style="position:absolute;margin-left:306.5pt;margin-top:9.55pt;width:286.8pt;height:469.7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" fillcolor="white [3201]" strokeweight=".5pt">
                <v:textbox>
                  <w:txbxContent>
                    <w:tbl>
                      <w:tblPr>
                        <w:tblW w:w="5200" w:type="dxa"/>
                        <w:tblLook w:val="04A0" w:firstRow="1" w:lastRow="0" w:firstColumn="1" w:lastColumn="0" w:noHBand="0" w:noVBand="1"/>
                      </w:tblPr>
                      <w:tblGrid>
                        <w:gridCol w:w="1300"/>
                        <w:gridCol w:w="1300"/>
                        <w:gridCol w:w="1300"/>
                        <w:gridCol w:w="1300"/>
                      </w:tblGrid>
                      <w:tr w:rsidR="00BB077B" w:rsidRPr="00BB077B" w14:paraId="668F3DEF" w14:textId="77777777" w:rsidTr="00BB077B">
                        <w:trPr>
                          <w:trHeight w:val="740"/>
                        </w:trPr>
                        <w:tc>
                          <w:tcPr>
                            <w:tcW w:w="520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3ACD06EB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ind w:firstLineChars="400" w:firstLine="979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077B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>CalFresh</w:t>
                            </w:r>
                            <w:proofErr w:type="spellEnd"/>
                            <w:r w:rsidRPr="00BB077B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Applications Denied due to Applicants' Failure to Meet Procedural Requirements</w:t>
                            </w:r>
                          </w:p>
                        </w:tc>
                      </w:tr>
                      <w:tr w:rsidR="00BB077B" w:rsidRPr="00BB077B" w14:paraId="604EC797" w14:textId="77777777" w:rsidTr="00BB077B">
                        <w:trPr>
                          <w:trHeight w:val="405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047EE7D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Month/Year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950423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Denials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9CC5436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Procedural Denials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EC75684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1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  <w:tr w:rsidR="00BB077B" w:rsidRPr="00BB077B" w14:paraId="40B0AD07" w14:textId="77777777" w:rsidTr="00BB077B">
                        <w:trPr>
                          <w:trHeight w:val="72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4BCA31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21-Jul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988793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89455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5960113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66152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B3F452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74%</w:t>
                            </w:r>
                          </w:p>
                        </w:tc>
                      </w:tr>
                      <w:tr w:rsidR="00BB077B" w:rsidRPr="00BB077B" w14:paraId="3E3E3945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EACB12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21-Aug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E7D5019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98677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876B1C3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68798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8E6825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70%</w:t>
                            </w:r>
                          </w:p>
                        </w:tc>
                      </w:tr>
                      <w:tr w:rsidR="00BB077B" w:rsidRPr="00BB077B" w14:paraId="634CFB95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27E022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21-Sep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8CE70E9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93541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CE7E86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68239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D8B964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73%</w:t>
                            </w:r>
                          </w:p>
                        </w:tc>
                      </w:tr>
                      <w:tr w:rsidR="00BB077B" w:rsidRPr="00BB077B" w14:paraId="0F068347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B5C5D32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21-Oct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700761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82514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1D7E145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68347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E9BD0D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83%</w:t>
                            </w:r>
                          </w:p>
                        </w:tc>
                      </w:tr>
                      <w:tr w:rsidR="00BB077B" w:rsidRPr="00BB077B" w14:paraId="3088A58E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7E70653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21-Nov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4EA553A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107161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D458F3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80728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9655C0A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75%</w:t>
                            </w:r>
                          </w:p>
                        </w:tc>
                      </w:tr>
                      <w:tr w:rsidR="00BB077B" w:rsidRPr="00BB077B" w14:paraId="34124BE2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43FBBA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21-Dec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C1CB875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97482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DD2896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72450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6AD24B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74%</w:t>
                            </w:r>
                          </w:p>
                        </w:tc>
                      </w:tr>
                      <w:tr w:rsidR="00BB077B" w:rsidRPr="00BB077B" w14:paraId="1B9407DA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F5DF44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22-Jan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82F617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80218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E27A7A6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57622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57563B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72%</w:t>
                            </w:r>
                          </w:p>
                        </w:tc>
                      </w:tr>
                      <w:tr w:rsidR="00BB077B" w:rsidRPr="00BB077B" w14:paraId="3A42717E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FDF7C3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22-Feb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16A4D7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86068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BEC45E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62347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801214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72%</w:t>
                            </w:r>
                          </w:p>
                        </w:tc>
                      </w:tr>
                      <w:tr w:rsidR="00BB077B" w:rsidRPr="00BB077B" w14:paraId="11A5B70A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208BBA7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22-Mar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413B715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93146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636A0F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64157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E89B96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69%</w:t>
                            </w:r>
                          </w:p>
                        </w:tc>
                      </w:tr>
                      <w:tr w:rsidR="00BB077B" w:rsidRPr="00BB077B" w14:paraId="517B5317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6BC38A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22-Apr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3954DB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86766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793997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58930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A31C24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68%</w:t>
                            </w:r>
                          </w:p>
                        </w:tc>
                      </w:tr>
                      <w:tr w:rsidR="00BB077B" w:rsidRPr="00BB077B" w14:paraId="5A47E09C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2F742C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22-May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E887527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82730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0349B6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54067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2FB537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65%</w:t>
                            </w:r>
                          </w:p>
                        </w:tc>
                      </w:tr>
                      <w:tr w:rsidR="00BB077B" w:rsidRPr="00BB077B" w14:paraId="5604CCED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80B497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22-Jun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E9CB841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89243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5586AF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58889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51C9ECC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66%</w:t>
                            </w:r>
                          </w:p>
                        </w:tc>
                      </w:tr>
                      <w:tr w:rsidR="00BB077B" w:rsidRPr="00BB077B" w14:paraId="7D6A241B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36919E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22-Jul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57D14FD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91722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9B2FC2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60641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841D71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66%</w:t>
                            </w:r>
                          </w:p>
                        </w:tc>
                      </w:tr>
                      <w:tr w:rsidR="00BB077B" w:rsidRPr="00BB077B" w14:paraId="3F663F57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F81884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22-Aug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D171C5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107909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906691C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70751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5FB2924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66%</w:t>
                            </w:r>
                          </w:p>
                        </w:tc>
                      </w:tr>
                      <w:tr w:rsidR="00BB077B" w:rsidRPr="00BB077B" w14:paraId="2EDA48B1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98D0C9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22-Sep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8E833E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105755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4D9B4C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70355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4B67CE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67%</w:t>
                            </w:r>
                          </w:p>
                        </w:tc>
                      </w:tr>
                      <w:tr w:rsidR="00BB077B" w:rsidRPr="00BB077B" w14:paraId="5810DB43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2375B6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22-Oct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677E90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105072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6F4408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69880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91F27F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67%</w:t>
                            </w:r>
                          </w:p>
                        </w:tc>
                      </w:tr>
                      <w:tr w:rsidR="00BB077B" w:rsidRPr="00BB077B" w14:paraId="10BE8BBC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B86D30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22-Nov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4187BA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103675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00DABE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70697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D45B46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68%</w:t>
                            </w:r>
                          </w:p>
                        </w:tc>
                      </w:tr>
                      <w:tr w:rsidR="00BB077B" w:rsidRPr="00BB077B" w14:paraId="0389A742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037626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22-Dec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D87B41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94042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FD325F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63760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824479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68%</w:t>
                            </w:r>
                          </w:p>
                        </w:tc>
                      </w:tr>
                      <w:tr w:rsidR="00BB077B" w:rsidRPr="00BB077B" w14:paraId="4C0BB99B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E24586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23-Jan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920882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90922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5D5377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60901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58002D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67%</w:t>
                            </w:r>
                          </w:p>
                        </w:tc>
                      </w:tr>
                      <w:tr w:rsidR="00BB077B" w:rsidRPr="00BB077B" w14:paraId="11448116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DC4180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23-Feb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C9D5AB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92766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16D8DD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63800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8A64AA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69%</w:t>
                            </w:r>
                          </w:p>
                        </w:tc>
                      </w:tr>
                      <w:tr w:rsidR="00BB077B" w:rsidRPr="00BB077B" w14:paraId="2AAB23D1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18ECBB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23-Mar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3E7D34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103754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56015D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71907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7F45F2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69%</w:t>
                            </w:r>
                          </w:p>
                        </w:tc>
                      </w:tr>
                      <w:tr w:rsidR="00BB077B" w:rsidRPr="00BB077B" w14:paraId="157D2983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89C6AC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23-Apr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975B5E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85780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992FC5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58292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CA6478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68%</w:t>
                            </w:r>
                          </w:p>
                        </w:tc>
                      </w:tr>
                      <w:tr w:rsidR="00BB077B" w:rsidRPr="00BB077B" w14:paraId="2A0DEB75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AE38DD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23-May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C871EB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92340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C7131E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61983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35626E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67%</w:t>
                            </w:r>
                          </w:p>
                        </w:tc>
                      </w:tr>
                      <w:tr w:rsidR="00BB077B" w:rsidRPr="00BB077B" w14:paraId="19CEC31C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0EA4A5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23-Jun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CF302D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93544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77E6EC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62099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E2A488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66%</w:t>
                            </w:r>
                          </w:p>
                        </w:tc>
                      </w:tr>
                      <w:tr w:rsidR="00BB077B" w:rsidRPr="00BB077B" w14:paraId="2D1FBF7D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1FCA83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23-Jul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A8C60D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80340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C2BEFC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52935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25905B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66%</w:t>
                            </w:r>
                          </w:p>
                        </w:tc>
                      </w:tr>
                      <w:tr w:rsidR="00BB077B" w:rsidRPr="00BB077B" w14:paraId="0918D139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01DC60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23-Aug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703109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94036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15D7CB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58441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04896C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62%</w:t>
                            </w:r>
                          </w:p>
                        </w:tc>
                      </w:tr>
                      <w:tr w:rsidR="00BB077B" w:rsidRPr="00BB077B" w14:paraId="4559B62B" w14:textId="77777777" w:rsidTr="00BB077B">
                        <w:trPr>
                          <w:trHeight w:val="57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1F3B25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23-Sep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2CC034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82920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D6427D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D0D0D"/>
                                <w:sz w:val="18"/>
                                <w:szCs w:val="18"/>
                              </w:rPr>
                              <w:t>54031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C186B6" w14:textId="77777777" w:rsidR="00BB077B" w:rsidRPr="00BB077B" w:rsidRDefault="00BB077B" w:rsidP="00BB077B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77B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65%</w:t>
                            </w:r>
                          </w:p>
                        </w:tc>
                      </w:tr>
                    </w:tbl>
                    <w:p w14:paraId="2ADE95A5" w14:textId="77777777" w:rsidR="00360BB0" w:rsidRDefault="00360BB0"/>
                    <w:p w14:paraId="654B697E" w14:textId="77777777" w:rsidR="00BB077B" w:rsidRDefault="00BB077B" w:rsidP="00BB077B">
                      <w:pPr>
                        <w:spacing w:before="33"/>
                        <w:ind w:left="300" w:right="38"/>
                        <w:rPr>
                          <w:sz w:val="20"/>
                        </w:rPr>
                      </w:pPr>
                      <w:r>
                        <w:rPr>
                          <w:sz w:val="20"/>
                          <w:vertAlign w:val="superscript"/>
                        </w:rPr>
                        <w:t>1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California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Department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Social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Services.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“CF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296 -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CalFresh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Monthly Caseload Movement Statistical Report” October 28, 2022, </w:t>
                      </w:r>
                      <w:hyperlink r:id="rId14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https://www.cdss.ca.gov/inforesources/research-and-</w:t>
                        </w:r>
                      </w:hyperlink>
                      <w:r>
                        <w:rPr>
                          <w:color w:val="0000FF"/>
                          <w:sz w:val="20"/>
                        </w:rPr>
                        <w:t xml:space="preserve"> </w:t>
                      </w:r>
                      <w:hyperlink r:id="rId15">
                        <w:r>
                          <w:rPr>
                            <w:color w:val="0000FF"/>
                            <w:spacing w:val="-2"/>
                            <w:sz w:val="20"/>
                            <w:u w:val="single" w:color="0000FF"/>
                          </w:rPr>
                          <w:t>data/</w:t>
                        </w:r>
                        <w:proofErr w:type="spellStart"/>
                        <w:r>
                          <w:rPr>
                            <w:color w:val="0000FF"/>
                            <w:spacing w:val="-2"/>
                            <w:sz w:val="20"/>
                            <w:u w:val="single" w:color="0000FF"/>
                          </w:rPr>
                          <w:t>calfresh</w:t>
                        </w:r>
                        <w:proofErr w:type="spellEnd"/>
                        <w:r>
                          <w:rPr>
                            <w:color w:val="0000FF"/>
                            <w:spacing w:val="-2"/>
                            <w:sz w:val="20"/>
                            <w:u w:val="single" w:color="0000FF"/>
                          </w:rPr>
                          <w:t>-data-tables/cf296</w:t>
                        </w:r>
                        <w:r>
                          <w:rPr>
                            <w:spacing w:val="-2"/>
                            <w:sz w:val="20"/>
                          </w:rPr>
                          <w:t>.</w:t>
                        </w:r>
                      </w:hyperlink>
                    </w:p>
                    <w:p w14:paraId="79B2E7E3" w14:textId="191B009C" w:rsidR="00BB077B" w:rsidRDefault="00BB077B" w:rsidP="00BB077B">
                      <w: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</w:p>
    <w:p w14:paraId="59AF5EE7" w14:textId="5AA4B272" w:rsidR="007939F8" w:rsidRDefault="00000000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8AF24D" wp14:editId="0F7E34A4">
                <wp:simplePos x="0" y="0"/>
                <wp:positionH relativeFrom="page">
                  <wp:posOffset>438912</wp:posOffset>
                </wp:positionH>
                <wp:positionV relativeFrom="paragraph">
                  <wp:posOffset>298830</wp:posOffset>
                </wp:positionV>
                <wp:extent cx="3352165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 h="6350">
                              <a:moveTo>
                                <a:pt x="33519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351911" y="6096"/>
                              </a:lnTo>
                              <a:lnTo>
                                <a:pt x="33519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1BB1C" id="Graphic 5" o:spid="_x0000_s1026" style="position:absolute;margin-left:34.55pt;margin-top:23.55pt;width:263.9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" path="m3351911,l,,,6096r3351911,l3351911,xe" fillcolor="black" stroked="f">
                <v:path arrowok="t"/>
                <w10:wrap type="topAndBottom" anchorx="page"/>
              </v:shape>
            </w:pict>
          </mc:Fallback>
        </mc:AlternateContent>
      </w:r>
      <w:r>
        <w:t>Details of the</w:t>
      </w:r>
      <w:r>
        <w:rPr>
          <w:spacing w:val="1"/>
        </w:rPr>
        <w:t xml:space="preserve"> </w:t>
      </w:r>
      <w:r>
        <w:rPr>
          <w:spacing w:val="-4"/>
        </w:rPr>
        <w:t>Bill</w:t>
      </w:r>
    </w:p>
    <w:p w14:paraId="37D8AF11" w14:textId="097AAB69" w:rsidR="007939F8" w:rsidRDefault="00000000">
      <w:pPr>
        <w:pStyle w:val="BodyText"/>
        <w:spacing w:line="235" w:lineRule="auto"/>
        <w:ind w:left="300" w:right="5697"/>
        <w:jc w:val="both"/>
      </w:pPr>
      <w:r>
        <w:rPr>
          <w:spacing w:val="-4"/>
        </w:rPr>
        <w:t>AB-</w:t>
      </w:r>
      <w:r w:rsidR="00BB077B">
        <w:rPr>
          <w:spacing w:val="-4"/>
        </w:rPr>
        <w:t>2241</w:t>
      </w:r>
      <w:r>
        <w:rPr>
          <w:spacing w:val="-6"/>
        </w:rPr>
        <w:t xml:space="preserve"> </w:t>
      </w:r>
      <w:r>
        <w:rPr>
          <w:spacing w:val="-4"/>
        </w:rPr>
        <w:t>would</w:t>
      </w:r>
      <w:r>
        <w:rPr>
          <w:spacing w:val="-7"/>
        </w:rPr>
        <w:t xml:space="preserve"> </w:t>
      </w:r>
      <w:r>
        <w:rPr>
          <w:spacing w:val="-4"/>
        </w:rPr>
        <w:t>require</w:t>
      </w:r>
      <w:r>
        <w:rPr>
          <w:spacing w:val="-7"/>
        </w:rPr>
        <w:t xml:space="preserve"> </w:t>
      </w:r>
      <w:r>
        <w:rPr>
          <w:spacing w:val="-4"/>
        </w:rPr>
        <w:t>counties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accept</w:t>
      </w:r>
      <w:r>
        <w:rPr>
          <w:spacing w:val="-6"/>
        </w:rPr>
        <w:t xml:space="preserve"> </w:t>
      </w:r>
      <w:r>
        <w:rPr>
          <w:spacing w:val="-4"/>
        </w:rPr>
        <w:t>change</w:t>
      </w:r>
      <w:r>
        <w:rPr>
          <w:spacing w:val="-6"/>
        </w:rPr>
        <w:t xml:space="preserve"> </w:t>
      </w:r>
      <w:r>
        <w:rPr>
          <w:spacing w:val="-4"/>
        </w:rPr>
        <w:t xml:space="preserve">reports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requested</w:t>
      </w:r>
      <w:r>
        <w:rPr>
          <w:spacing w:val="-13"/>
        </w:rPr>
        <w:t xml:space="preserve"> </w:t>
      </w:r>
      <w:r>
        <w:rPr>
          <w:spacing w:val="-2"/>
        </w:rPr>
        <w:t>verification</w:t>
      </w:r>
      <w:r>
        <w:rPr>
          <w:spacing w:val="-13"/>
        </w:rPr>
        <w:t xml:space="preserve"> </w:t>
      </w:r>
      <w:r>
        <w:rPr>
          <w:spacing w:val="-2"/>
        </w:rPr>
        <w:t>any</w:t>
      </w:r>
      <w:r>
        <w:rPr>
          <w:spacing w:val="-13"/>
        </w:rPr>
        <w:t xml:space="preserve"> </w:t>
      </w:r>
      <w:r>
        <w:rPr>
          <w:spacing w:val="-2"/>
        </w:rPr>
        <w:t>way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applicant</w:t>
      </w:r>
      <w:r>
        <w:rPr>
          <w:spacing w:val="-13"/>
        </w:rPr>
        <w:t xml:space="preserve"> </w:t>
      </w:r>
      <w:r>
        <w:rPr>
          <w:spacing w:val="-2"/>
        </w:rPr>
        <w:t>can</w:t>
      </w:r>
      <w:r>
        <w:rPr>
          <w:spacing w:val="-13"/>
        </w:rPr>
        <w:t xml:space="preserve"> </w:t>
      </w:r>
      <w:r>
        <w:rPr>
          <w:spacing w:val="-2"/>
        </w:rPr>
        <w:t xml:space="preserve">get </w:t>
      </w:r>
      <w:r>
        <w:t>it to the welfare office – no wrong door for reporting change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verification.</w:t>
      </w:r>
    </w:p>
    <w:p w14:paraId="0EC0EF47" w14:textId="77777777" w:rsidR="007939F8" w:rsidRDefault="00000000">
      <w:pPr>
        <w:pStyle w:val="Heading1"/>
        <w:spacing w:before="204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B621AF" wp14:editId="213739ED">
                <wp:simplePos x="0" y="0"/>
                <wp:positionH relativeFrom="page">
                  <wp:posOffset>438912</wp:posOffset>
                </wp:positionH>
                <wp:positionV relativeFrom="paragraph">
                  <wp:posOffset>353931</wp:posOffset>
                </wp:positionV>
                <wp:extent cx="3352165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 h="6350">
                              <a:moveTo>
                                <a:pt x="33519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351911" y="6096"/>
                              </a:lnTo>
                              <a:lnTo>
                                <a:pt x="33519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E451E" id="Graphic 6" o:spid="_x0000_s1026" style="position:absolute;margin-left:34.55pt;margin-top:27.85pt;width:263.95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" path="m3351911,l,,,6096r3351911,l335191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Support</w:t>
      </w:r>
    </w:p>
    <w:p w14:paraId="1AA830F1" w14:textId="77777777" w:rsidR="007939F8" w:rsidRDefault="00000000">
      <w:pPr>
        <w:pStyle w:val="ListParagraph"/>
        <w:numPr>
          <w:ilvl w:val="0"/>
          <w:numId w:val="1"/>
        </w:numPr>
        <w:tabs>
          <w:tab w:val="left" w:pos="660"/>
        </w:tabs>
        <w:spacing w:line="232" w:lineRule="auto"/>
        <w:ind w:right="5696"/>
        <w:rPr>
          <w:sz w:val="24"/>
        </w:rPr>
      </w:pPr>
      <w:r>
        <w:rPr>
          <w:spacing w:val="-6"/>
          <w:sz w:val="24"/>
        </w:rPr>
        <w:t xml:space="preserve">Coalition of California Welfare Rights Organizations </w:t>
      </w:r>
      <w:r>
        <w:rPr>
          <w:sz w:val="24"/>
        </w:rPr>
        <w:t>(CCWRO) (Co-Sponsor)</w:t>
      </w:r>
    </w:p>
    <w:p w14:paraId="416A3F3A" w14:textId="77777777" w:rsidR="007939F8" w:rsidRDefault="00000000">
      <w:pPr>
        <w:pStyle w:val="ListParagraph"/>
        <w:numPr>
          <w:ilvl w:val="0"/>
          <w:numId w:val="1"/>
        </w:numPr>
        <w:tabs>
          <w:tab w:val="left" w:pos="659"/>
        </w:tabs>
        <w:spacing w:before="15"/>
        <w:ind w:left="659" w:hanging="359"/>
        <w:rPr>
          <w:sz w:val="24"/>
        </w:rPr>
      </w:pPr>
      <w:r>
        <w:rPr>
          <w:spacing w:val="-4"/>
          <w:sz w:val="24"/>
        </w:rPr>
        <w:t>Western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Center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Law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Poverty (Co-Sponsor)</w:t>
      </w:r>
    </w:p>
    <w:p w14:paraId="24087E52" w14:textId="77777777" w:rsidR="007939F8" w:rsidRDefault="00000000">
      <w:pPr>
        <w:pStyle w:val="Heading1"/>
        <w:spacing w:before="217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B5FC9B" wp14:editId="06A8B967">
                <wp:simplePos x="0" y="0"/>
                <wp:positionH relativeFrom="page">
                  <wp:posOffset>438912</wp:posOffset>
                </wp:positionH>
                <wp:positionV relativeFrom="paragraph">
                  <wp:posOffset>363492</wp:posOffset>
                </wp:positionV>
                <wp:extent cx="3352165" cy="63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 h="6350">
                              <a:moveTo>
                                <a:pt x="33519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351911" y="6096"/>
                              </a:lnTo>
                              <a:lnTo>
                                <a:pt x="33519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0BDBC" id="Graphic 7" o:spid="_x0000_s1026" style="position:absolute;margin-left:34.55pt;margin-top:28.6pt;width:263.9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" path="m3351911,l,,,6096r3351911,l335191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More</w:t>
      </w:r>
      <w:r>
        <w:rPr>
          <w:spacing w:val="-11"/>
        </w:rPr>
        <w:t xml:space="preserve"> </w:t>
      </w:r>
      <w:r>
        <w:rPr>
          <w:spacing w:val="-4"/>
        </w:rPr>
        <w:t>Information</w:t>
      </w:r>
    </w:p>
    <w:p w14:paraId="74E2D8FE" w14:textId="77777777" w:rsidR="007939F8" w:rsidRDefault="00000000">
      <w:pPr>
        <w:pStyle w:val="BodyText"/>
        <w:spacing w:line="235" w:lineRule="auto"/>
        <w:ind w:left="300" w:right="6739"/>
      </w:pPr>
      <w:r>
        <w:t>Cynthia</w:t>
      </w:r>
      <w:r>
        <w:rPr>
          <w:spacing w:val="-15"/>
        </w:rPr>
        <w:t xml:space="preserve"> </w:t>
      </w:r>
      <w:r>
        <w:t>Yepez,</w:t>
      </w:r>
      <w:r>
        <w:rPr>
          <w:spacing w:val="-15"/>
        </w:rPr>
        <w:t xml:space="preserve"> </w:t>
      </w:r>
      <w:r>
        <w:t>Legislative</w:t>
      </w:r>
      <w:r>
        <w:rPr>
          <w:spacing w:val="-15"/>
        </w:rPr>
        <w:t xml:space="preserve"> </w:t>
      </w:r>
      <w:r>
        <w:t xml:space="preserve">Assistant </w:t>
      </w:r>
      <w:r>
        <w:rPr>
          <w:spacing w:val="-4"/>
        </w:rPr>
        <w:t>Assemblymember</w:t>
      </w:r>
      <w:r>
        <w:rPr>
          <w:spacing w:val="-11"/>
        </w:rPr>
        <w:t xml:space="preserve"> </w:t>
      </w:r>
      <w:r>
        <w:rPr>
          <w:spacing w:val="-4"/>
        </w:rPr>
        <w:t>David</w:t>
      </w:r>
      <w:r>
        <w:rPr>
          <w:spacing w:val="-11"/>
        </w:rPr>
        <w:t xml:space="preserve"> </w:t>
      </w:r>
      <w:r>
        <w:rPr>
          <w:spacing w:val="-4"/>
        </w:rPr>
        <w:t>Alvarez,</w:t>
      </w:r>
      <w:r>
        <w:rPr>
          <w:spacing w:val="-11"/>
        </w:rPr>
        <w:t xml:space="preserve"> </w:t>
      </w:r>
      <w:r>
        <w:rPr>
          <w:spacing w:val="-4"/>
        </w:rPr>
        <w:t>District</w:t>
      </w:r>
      <w:r>
        <w:rPr>
          <w:spacing w:val="-11"/>
        </w:rPr>
        <w:t xml:space="preserve"> </w:t>
      </w:r>
      <w:r>
        <w:rPr>
          <w:spacing w:val="-4"/>
        </w:rPr>
        <w:t xml:space="preserve">80 </w:t>
      </w:r>
      <w:r>
        <w:t>Office: 916-319-2080</w:t>
      </w:r>
    </w:p>
    <w:p w14:paraId="3DAB73DF" w14:textId="77777777" w:rsidR="007939F8" w:rsidRDefault="00000000">
      <w:pPr>
        <w:pStyle w:val="BodyText"/>
        <w:spacing w:line="271" w:lineRule="exact"/>
        <w:ind w:left="300"/>
      </w:pPr>
      <w:hyperlink r:id="rId16">
        <w:r>
          <w:rPr>
            <w:color w:val="0462C1"/>
            <w:spacing w:val="-2"/>
            <w:u w:val="single" w:color="0462C1"/>
          </w:rPr>
          <w:t>Cynthia.Yepez@asm.ca.gov</w:t>
        </w:r>
      </w:hyperlink>
    </w:p>
    <w:sectPr w:rsidR="007939F8">
      <w:pgSz w:w="12240" w:h="15840"/>
      <w:pgMar w:top="3480" w:right="600" w:bottom="280" w:left="4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486D" w14:textId="77777777" w:rsidR="00CC71D1" w:rsidRDefault="00CC71D1">
      <w:r>
        <w:separator/>
      </w:r>
    </w:p>
  </w:endnote>
  <w:endnote w:type="continuationSeparator" w:id="0">
    <w:p w14:paraId="795FFF72" w14:textId="77777777" w:rsidR="00CC71D1" w:rsidRDefault="00CC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D812" w14:textId="77777777" w:rsidR="00CC71D1" w:rsidRDefault="00CC71D1">
      <w:r>
        <w:separator/>
      </w:r>
    </w:p>
  </w:footnote>
  <w:footnote w:type="continuationSeparator" w:id="0">
    <w:p w14:paraId="26A32E35" w14:textId="77777777" w:rsidR="00CC71D1" w:rsidRDefault="00CC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D784" w14:textId="77777777" w:rsidR="007939F8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8976" behindDoc="1" locked="0" layoutInCell="1" allowOverlap="1" wp14:anchorId="38472EA4" wp14:editId="1DD51AE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50617" cy="175704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0617" cy="175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14BA"/>
    <w:multiLevelType w:val="hybridMultilevel"/>
    <w:tmpl w:val="D168FD2A"/>
    <w:lvl w:ilvl="0" w:tplc="EB2CBE26">
      <w:numFmt w:val="bullet"/>
      <w:lvlText w:val="●"/>
      <w:lvlJc w:val="left"/>
      <w:pPr>
        <w:ind w:left="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BA61C0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AFCEE664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23B2CB7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2370D6C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E56C010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E35E129E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ar-SA"/>
      </w:rPr>
    </w:lvl>
    <w:lvl w:ilvl="7" w:tplc="BD0C26BE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  <w:lvl w:ilvl="8" w:tplc="B7104EC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num w:numId="1" w16cid:durableId="112048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F8"/>
    <w:rsid w:val="00360BB0"/>
    <w:rsid w:val="003D07DA"/>
    <w:rsid w:val="007939F8"/>
    <w:rsid w:val="00884F4B"/>
    <w:rsid w:val="00BB077B"/>
    <w:rsid w:val="00CC71D1"/>
    <w:rsid w:val="00E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6552"/>
  <w15:docId w15:val="{EE1411CD-EB5A-F04B-A0BE-8DC8D9F9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5"/>
      <w:ind w:left="3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46"/>
      <w:ind w:left="3005" w:right="144" w:hanging="2902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"/>
      <w:ind w:left="659" w:hanging="3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jc w:val="right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ss.ca.gov/inforesources/research-and-data/calworks-data-tables/ca-255-cw" TargetMode="External"/><Relationship Id="rId13" Type="http://schemas.openxmlformats.org/officeDocument/2006/relationships/hyperlink" Target="https://www.cdss.ca.gov/inforesources/research-and-data/calfresh-data-tables/cf2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ss.ca.gov/inforesources/research-and-data/calworks-data-tables/ca-255-cw" TargetMode="External"/><Relationship Id="rId12" Type="http://schemas.openxmlformats.org/officeDocument/2006/relationships/hyperlink" Target="https://www.cdss.ca.gov/inforesources/research-and-data/calfresh-data-tables/cf2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ynthia.Yepez@asm.c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dss.ca.gov/inforesources/research-and-data/calfresh-data-tables/cf296" TargetMode="External"/><Relationship Id="rId10" Type="http://schemas.openxmlformats.org/officeDocument/2006/relationships/hyperlink" Target="https://www.cdss.ca.gov/inforesources/research-and-data/calworks-data-tables/ca-255-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ss.ca.gov/inforesources/research-and-data/calworks-data-tables/ca-255-cw" TargetMode="External"/><Relationship Id="rId14" Type="http://schemas.openxmlformats.org/officeDocument/2006/relationships/hyperlink" Target="https://www.cdss.ca.gov/inforesources/research-and-data/calfresh-data-tables/cf2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Kevin Aslanian</cp:lastModifiedBy>
  <cp:revision>2</cp:revision>
  <dcterms:created xsi:type="dcterms:W3CDTF">2024-02-17T18:27:00Z</dcterms:created>
  <dcterms:modified xsi:type="dcterms:W3CDTF">2024-02-17T18:27:00Z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2024-02-17T00:00:00Z</vt:filetime>
  </property>
  <property fmtid="{D5CDD505-2E9C-101B-9397-08002B2CF9AE}" pid="5" name="Producer">
    <vt:lpwstr>Microsoft® Word 2016</vt:lpwstr>
  </property>
</Properties>
</file>